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37" w:rsidRDefault="00EA7237" w:rsidP="00D84E59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Arial Black" w:hAnsi="Arial Black" w:cs="Raavi"/>
          <w:i/>
          <w:noProof/>
          <w:lang w:eastAsia="fr-CA"/>
        </w:rPr>
        <w:drawing>
          <wp:inline distT="0" distB="0" distL="0" distR="0">
            <wp:extent cx="971550" cy="914400"/>
            <wp:effectExtent l="0" t="0" r="0" b="0"/>
            <wp:docPr id="1" name="Image 1" descr="logoEYE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EYEente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45" w:rsidRPr="00582E45" w:rsidRDefault="00582E45" w:rsidP="00D84E59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582E45">
        <w:rPr>
          <w:rFonts w:ascii="Palatino Linotype" w:hAnsi="Palatino Linotype"/>
          <w:b/>
          <w:i/>
          <w:sz w:val="20"/>
          <w:szCs w:val="20"/>
        </w:rPr>
        <w:t>École de Yoga Émergence</w:t>
      </w:r>
    </w:p>
    <w:p w:rsidR="006D0438" w:rsidRPr="004E39A8" w:rsidRDefault="00D84E59" w:rsidP="00D84E59">
      <w:pPr>
        <w:jc w:val="center"/>
        <w:rPr>
          <w:rFonts w:ascii="Palatino Linotype" w:hAnsi="Palatino Linotype"/>
          <w:b/>
          <w:sz w:val="24"/>
          <w:szCs w:val="24"/>
        </w:rPr>
      </w:pPr>
      <w:r w:rsidRPr="004E39A8">
        <w:rPr>
          <w:rFonts w:ascii="Palatino Linotype" w:hAnsi="Palatino Linotype"/>
          <w:b/>
          <w:sz w:val="24"/>
          <w:szCs w:val="24"/>
        </w:rPr>
        <w:t>Thème</w:t>
      </w:r>
      <w:r w:rsidR="006D0438" w:rsidRPr="004E39A8">
        <w:rPr>
          <w:rFonts w:ascii="Palatino Linotype" w:hAnsi="Palatino Linotype"/>
          <w:b/>
          <w:sz w:val="24"/>
          <w:szCs w:val="24"/>
        </w:rPr>
        <w:t xml:space="preserve"> automne 2023 printemps 2024</w:t>
      </w:r>
    </w:p>
    <w:p w:rsidR="00D84E59" w:rsidRPr="004E39A8" w:rsidRDefault="006D0438" w:rsidP="00D84E59">
      <w:pPr>
        <w:jc w:val="center"/>
        <w:rPr>
          <w:rFonts w:ascii="Palatino Linotype" w:hAnsi="Palatino Linotype"/>
          <w:b/>
          <w:sz w:val="24"/>
          <w:szCs w:val="24"/>
        </w:rPr>
      </w:pPr>
      <w:r w:rsidRPr="004E39A8">
        <w:rPr>
          <w:rFonts w:ascii="Palatino Linotype" w:hAnsi="Palatino Linotype"/>
          <w:b/>
          <w:sz w:val="24"/>
          <w:szCs w:val="24"/>
        </w:rPr>
        <w:t> </w:t>
      </w:r>
      <w:r w:rsidR="009C367C">
        <w:rPr>
          <w:rFonts w:ascii="Palatino Linotype" w:hAnsi="Palatino Linotype"/>
          <w:b/>
          <w:sz w:val="24"/>
          <w:szCs w:val="24"/>
        </w:rPr>
        <w:t xml:space="preserve">Trois ligatures, </w:t>
      </w:r>
      <w:proofErr w:type="spellStart"/>
      <w:r w:rsidR="009C367C" w:rsidRPr="009C367C">
        <w:rPr>
          <w:rFonts w:ascii="Palatino Linotype" w:hAnsi="Palatino Linotype"/>
          <w:b/>
          <w:i/>
          <w:sz w:val="24"/>
          <w:szCs w:val="24"/>
        </w:rPr>
        <w:t>tribandha</w:t>
      </w:r>
      <w:proofErr w:type="spellEnd"/>
      <w:r w:rsidR="009C367C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9C367C">
        <w:rPr>
          <w:rFonts w:ascii="Palatino Linotype" w:hAnsi="Palatino Linotype"/>
          <w:b/>
          <w:sz w:val="24"/>
          <w:szCs w:val="24"/>
        </w:rPr>
        <w:t xml:space="preserve">/cinq souffles, </w:t>
      </w:r>
      <w:r w:rsidR="009C367C" w:rsidRPr="009C367C">
        <w:rPr>
          <w:rFonts w:ascii="Palatino Linotype" w:hAnsi="Palatino Linotype"/>
          <w:b/>
          <w:i/>
          <w:sz w:val="24"/>
          <w:szCs w:val="24"/>
        </w:rPr>
        <w:t xml:space="preserve">panca </w:t>
      </w:r>
      <w:proofErr w:type="spellStart"/>
      <w:r w:rsidR="009C367C" w:rsidRPr="009C367C">
        <w:rPr>
          <w:rFonts w:ascii="Palatino Linotype" w:hAnsi="Palatino Linotype"/>
          <w:b/>
          <w:i/>
          <w:sz w:val="24"/>
          <w:szCs w:val="24"/>
        </w:rPr>
        <w:t>vayu</w:t>
      </w:r>
      <w:proofErr w:type="spellEnd"/>
      <w:r w:rsidR="00D84E59" w:rsidRPr="004E39A8">
        <w:rPr>
          <w:rFonts w:ascii="Palatino Linotype" w:hAnsi="Palatino Linotype"/>
          <w:b/>
          <w:sz w:val="24"/>
          <w:szCs w:val="24"/>
        </w:rPr>
        <w:t xml:space="preserve"> </w:t>
      </w:r>
    </w:p>
    <w:p w:rsidR="00665889" w:rsidRPr="00C26096" w:rsidRDefault="00665889" w:rsidP="0066588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Selon l’enseignement du yoga, la conscience habite un corps </w:t>
      </w:r>
      <w:r w:rsidR="00BD7C24">
        <w:rPr>
          <w:rFonts w:ascii="Palatino Linotype" w:hAnsi="Palatino Linotype"/>
          <w:sz w:val="24"/>
          <w:szCs w:val="24"/>
        </w:rPr>
        <w:t>constitué de cinq corps, imbriqués les un</w:t>
      </w:r>
      <w:r>
        <w:rPr>
          <w:rFonts w:ascii="Palatino Linotype" w:hAnsi="Palatino Linotype"/>
          <w:sz w:val="24"/>
          <w:szCs w:val="24"/>
        </w:rPr>
        <w:t xml:space="preserve">s dans les autres : physique, énergétique, psychosensoriel, intellectuel et spirituel. L’énergie qui soutient la vie de ces corps n’est pas l’oxygène comme l’indique la pensée occidentale; le yoga nomme cette énergie </w:t>
      </w:r>
      <w:proofErr w:type="spellStart"/>
      <w:r w:rsidRPr="00EC6BC7">
        <w:rPr>
          <w:rFonts w:ascii="Palatino Linotype" w:hAnsi="Palatino Linotype"/>
          <w:i/>
          <w:sz w:val="24"/>
          <w:szCs w:val="24"/>
        </w:rPr>
        <w:t>Prâna</w:t>
      </w:r>
      <w:proofErr w:type="spellEnd"/>
      <w:r>
        <w:rPr>
          <w:rFonts w:ascii="Palatino Linotype" w:hAnsi="Palatino Linotype"/>
          <w:sz w:val="24"/>
          <w:szCs w:val="24"/>
        </w:rPr>
        <w:t xml:space="preserve">- </w:t>
      </w:r>
      <w:r w:rsidRPr="00761A72">
        <w:rPr>
          <w:rFonts w:ascii="Palatino Linotype" w:hAnsi="Palatino Linotype"/>
          <w:sz w:val="24"/>
          <w:szCs w:val="24"/>
        </w:rPr>
        <w:t>le grand Souffle de  Vie.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61A7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Toute action posée </w:t>
      </w:r>
      <w:r w:rsidR="00BD7C24">
        <w:rPr>
          <w:rFonts w:ascii="Palatino Linotype" w:hAnsi="Palatino Linotype"/>
          <w:sz w:val="24"/>
          <w:szCs w:val="24"/>
        </w:rPr>
        <w:t>sur un corps les affecte tou</w:t>
      </w:r>
      <w:r>
        <w:rPr>
          <w:rFonts w:ascii="Palatino Linotype" w:hAnsi="Palatino Linotype"/>
          <w:sz w:val="24"/>
          <w:szCs w:val="24"/>
        </w:rPr>
        <w:t xml:space="preserve">s. La discipline respiratoire agit directement sur le corps énergétique. La respiration joue un rôle central, voire cruciale quant à la juste utilisation de cette énergie. </w:t>
      </w:r>
      <w:r w:rsidR="009C367C">
        <w:rPr>
          <w:rFonts w:ascii="Palatino Linotype" w:hAnsi="Palatino Linotype"/>
          <w:sz w:val="24"/>
          <w:szCs w:val="24"/>
        </w:rPr>
        <w:t xml:space="preserve">L’ajout des ligatures et la compréhension des rôles que jouent les cinq souffles y veilleront. 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84E59" w:rsidRDefault="00D84E59" w:rsidP="00BA7983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Postures (</w:t>
      </w:r>
      <w:proofErr w:type="spellStart"/>
      <w:r>
        <w:rPr>
          <w:rFonts w:ascii="Palatino Linotype" w:hAnsi="Palatino Linotype"/>
          <w:b/>
          <w:sz w:val="28"/>
          <w:szCs w:val="28"/>
        </w:rPr>
        <w:t>Âsana</w:t>
      </w:r>
      <w:proofErr w:type="spellEnd"/>
      <w:r>
        <w:rPr>
          <w:rFonts w:ascii="Palatino Linotype" w:hAnsi="Palatino Linotype"/>
          <w:b/>
          <w:sz w:val="28"/>
          <w:szCs w:val="28"/>
        </w:rPr>
        <w:t>)</w:t>
      </w:r>
    </w:p>
    <w:p w:rsidR="00D84E59" w:rsidRDefault="004E39A8" w:rsidP="00BA7983">
      <w:pPr>
        <w:pStyle w:val="Paragraphedeliste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Séances extraites du Livre 2</w:t>
      </w:r>
      <w:r w:rsidR="007A666F">
        <w:rPr>
          <w:rFonts w:ascii="Palatino Linotype" w:hAnsi="Palatino Linotype"/>
          <w:sz w:val="24"/>
          <w:szCs w:val="24"/>
        </w:rPr>
        <w:t xml:space="preserve"> de la collection «</w:t>
      </w:r>
      <w:proofErr w:type="spellStart"/>
      <w:r w:rsidR="007A666F">
        <w:rPr>
          <w:rFonts w:ascii="Palatino Linotype" w:hAnsi="Palatino Linotype"/>
          <w:sz w:val="24"/>
          <w:szCs w:val="24"/>
        </w:rPr>
        <w:t>Prânâyâma</w:t>
      </w:r>
      <w:proofErr w:type="spellEnd"/>
      <w:r w:rsidR="007A666F">
        <w:rPr>
          <w:rFonts w:ascii="Palatino Linotype" w:hAnsi="Palatino Linotype"/>
          <w:sz w:val="24"/>
          <w:szCs w:val="24"/>
        </w:rPr>
        <w:t>, un Guide»</w:t>
      </w:r>
    </w:p>
    <w:p w:rsidR="007A666F" w:rsidRDefault="00BA7983" w:rsidP="00BA7983">
      <w:pPr>
        <w:pStyle w:val="Paragraphedeliste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7F7A27">
        <w:rPr>
          <w:rFonts w:ascii="Palatino Linotype" w:hAnsi="Palatino Linotype"/>
          <w:sz w:val="24"/>
          <w:szCs w:val="24"/>
        </w:rPr>
        <w:t>telier</w:t>
      </w:r>
      <w:r>
        <w:rPr>
          <w:rFonts w:ascii="Palatino Linotype" w:hAnsi="Palatino Linotype"/>
          <w:sz w:val="24"/>
          <w:szCs w:val="24"/>
        </w:rPr>
        <w:t>s</w:t>
      </w:r>
      <w:r w:rsidR="007F7A27">
        <w:rPr>
          <w:rFonts w:ascii="Palatino Linotype" w:hAnsi="Palatino Linotype"/>
          <w:sz w:val="24"/>
          <w:szCs w:val="24"/>
        </w:rPr>
        <w:t xml:space="preserve"> d’observation</w:t>
      </w:r>
    </w:p>
    <w:p w:rsidR="00D84E59" w:rsidRDefault="00D84E59" w:rsidP="00BA798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>Respiration (</w:t>
      </w:r>
      <w:proofErr w:type="spellStart"/>
      <w:r>
        <w:rPr>
          <w:rFonts w:ascii="Palatino Linotype" w:hAnsi="Palatino Linotype"/>
          <w:b/>
          <w:sz w:val="28"/>
          <w:szCs w:val="28"/>
        </w:rPr>
        <w:t>Prânâyâma</w:t>
      </w:r>
      <w:proofErr w:type="spellEnd"/>
      <w:r>
        <w:rPr>
          <w:rFonts w:ascii="Palatino Linotype" w:hAnsi="Palatino Linotype"/>
          <w:b/>
          <w:sz w:val="28"/>
          <w:szCs w:val="28"/>
        </w:rPr>
        <w:t>)</w:t>
      </w:r>
    </w:p>
    <w:p w:rsidR="00BA4455" w:rsidRDefault="004E39A8" w:rsidP="00BA7983">
      <w:pPr>
        <w:jc w:val="center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P</w:t>
      </w:r>
      <w:r w:rsidR="007A666F">
        <w:rPr>
          <w:rFonts w:ascii="Palatino Linotype" w:hAnsi="Palatino Linotype"/>
          <w:sz w:val="24"/>
          <w:szCs w:val="24"/>
        </w:rPr>
        <w:t>rânâyâma</w:t>
      </w:r>
      <w:proofErr w:type="spellEnd"/>
      <w:r>
        <w:rPr>
          <w:rFonts w:ascii="Palatino Linotype" w:hAnsi="Palatino Linotype"/>
          <w:sz w:val="24"/>
          <w:szCs w:val="24"/>
        </w:rPr>
        <w:t xml:space="preserve"> et les 3 </w:t>
      </w:r>
      <w:r w:rsidR="009C367C">
        <w:rPr>
          <w:rFonts w:ascii="Palatino Linotype" w:hAnsi="Palatino Linotype"/>
          <w:sz w:val="24"/>
          <w:szCs w:val="24"/>
        </w:rPr>
        <w:t>ligatures</w:t>
      </w:r>
    </w:p>
    <w:p w:rsidR="004E39A8" w:rsidRDefault="004E39A8" w:rsidP="00BA7983">
      <w:pPr>
        <w:jc w:val="center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Prânâyâma</w:t>
      </w:r>
      <w:proofErr w:type="spellEnd"/>
      <w:r>
        <w:rPr>
          <w:rFonts w:ascii="Palatino Linotype" w:hAnsi="Palatino Linotype"/>
          <w:sz w:val="24"/>
          <w:szCs w:val="24"/>
        </w:rPr>
        <w:t xml:space="preserve"> et les 5 souffles</w:t>
      </w:r>
    </w:p>
    <w:p w:rsidR="009C367C" w:rsidRDefault="009C367C" w:rsidP="00BA7983">
      <w:pPr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D84E59" w:rsidRDefault="00D84E59" w:rsidP="00BA7983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Méditation (Dhyâna)</w:t>
      </w:r>
    </w:p>
    <w:p w:rsidR="00B32FA6" w:rsidRPr="00B32FA6" w:rsidRDefault="00B32FA6" w:rsidP="00BA7983">
      <w:pPr>
        <w:jc w:val="center"/>
        <w:rPr>
          <w:rFonts w:ascii="Palatino Linotype" w:hAnsi="Palatino Linotype"/>
          <w:sz w:val="24"/>
          <w:szCs w:val="24"/>
        </w:rPr>
      </w:pPr>
      <w:r w:rsidRPr="00B32FA6">
        <w:rPr>
          <w:rFonts w:ascii="Palatino Linotype" w:hAnsi="Palatino Linotype"/>
          <w:sz w:val="24"/>
          <w:szCs w:val="24"/>
        </w:rPr>
        <w:t xml:space="preserve">Silence, </w:t>
      </w:r>
      <w:proofErr w:type="spellStart"/>
      <w:r w:rsidRPr="00B32FA6">
        <w:rPr>
          <w:rFonts w:ascii="Palatino Linotype" w:hAnsi="Palatino Linotype"/>
          <w:sz w:val="24"/>
          <w:szCs w:val="24"/>
        </w:rPr>
        <w:t>mauna</w:t>
      </w:r>
      <w:proofErr w:type="spellEnd"/>
    </w:p>
    <w:p w:rsidR="00DC3B10" w:rsidRDefault="00DC3B10"/>
    <w:p w:rsidR="00E563CD" w:rsidRDefault="00E563CD" w:rsidP="00E563CD">
      <w:pPr>
        <w:jc w:val="center"/>
        <w:rPr>
          <w:rFonts w:ascii="Palatino Linotype" w:hAnsi="Palatino Linotype"/>
          <w:b/>
          <w:sz w:val="28"/>
          <w:szCs w:val="28"/>
        </w:rPr>
      </w:pPr>
      <w:r w:rsidRPr="00E563CD">
        <w:rPr>
          <w:rFonts w:ascii="Palatino Linotype" w:hAnsi="Palatino Linotype"/>
          <w:b/>
          <w:sz w:val="28"/>
          <w:szCs w:val="28"/>
        </w:rPr>
        <w:lastRenderedPageBreak/>
        <w:t>Organisation/administration</w:t>
      </w:r>
    </w:p>
    <w:p w:rsidR="00E563CD" w:rsidRDefault="00E563CD" w:rsidP="00E563C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Lieu : </w:t>
      </w:r>
      <w:r>
        <w:rPr>
          <w:rFonts w:ascii="Palatino Linotype" w:hAnsi="Palatino Linotype"/>
          <w:sz w:val="28"/>
          <w:szCs w:val="28"/>
        </w:rPr>
        <w:t>Centre Raymond-Blais</w:t>
      </w:r>
    </w:p>
    <w:p w:rsidR="00E563CD" w:rsidRDefault="00E563CD" w:rsidP="00E563CD">
      <w:pPr>
        <w:rPr>
          <w:rFonts w:ascii="Palatino Linotype" w:hAnsi="Palatino Linotype"/>
          <w:sz w:val="28"/>
          <w:szCs w:val="28"/>
        </w:rPr>
      </w:pPr>
      <w:r w:rsidRPr="00E563CD">
        <w:rPr>
          <w:rFonts w:ascii="Palatino Linotype" w:hAnsi="Palatino Linotype"/>
          <w:b/>
          <w:sz w:val="28"/>
          <w:szCs w:val="28"/>
        </w:rPr>
        <w:t>Coût :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E563CD">
        <w:rPr>
          <w:rFonts w:ascii="Palatino Linotype" w:hAnsi="Palatino Linotype"/>
          <w:sz w:val="28"/>
          <w:szCs w:val="28"/>
        </w:rPr>
        <w:t>à vérifier</w:t>
      </w:r>
      <w:r w:rsidR="00BD7C24">
        <w:rPr>
          <w:rFonts w:ascii="Palatino Linotype" w:hAnsi="Palatino Linotype"/>
          <w:sz w:val="28"/>
          <w:szCs w:val="28"/>
        </w:rPr>
        <w:t xml:space="preserve"> lors de votre inscription </w:t>
      </w:r>
    </w:p>
    <w:p w:rsidR="00E563CD" w:rsidRDefault="00E563CD" w:rsidP="00E563CD">
      <w:pPr>
        <w:rPr>
          <w:rFonts w:ascii="Palatino Linotype" w:hAnsi="Palatino Linotype"/>
          <w:sz w:val="28"/>
          <w:szCs w:val="28"/>
        </w:rPr>
      </w:pPr>
      <w:r w:rsidRPr="00E563CD">
        <w:rPr>
          <w:rFonts w:ascii="Palatino Linotype" w:hAnsi="Palatino Linotype"/>
          <w:b/>
          <w:sz w:val="28"/>
          <w:szCs w:val="28"/>
        </w:rPr>
        <w:t>Date :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22 septembre – 20 octobre – 17 novembre – 15 décembre – 19 janvier – 16 février – 15 mars – 19 avril – 10 mai</w:t>
      </w:r>
    </w:p>
    <w:p w:rsidR="00E563CD" w:rsidRDefault="00E563CD" w:rsidP="00E563C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Heure : </w:t>
      </w:r>
      <w:r>
        <w:rPr>
          <w:rFonts w:ascii="Palatino Linotype" w:hAnsi="Palatino Linotype"/>
          <w:sz w:val="28"/>
          <w:szCs w:val="28"/>
        </w:rPr>
        <w:t>9.30hres à 11.30hres</w:t>
      </w:r>
    </w:p>
    <w:p w:rsidR="00E563CD" w:rsidRDefault="00E563CD" w:rsidP="00E563CD">
      <w:pPr>
        <w:rPr>
          <w:rFonts w:ascii="Palatino Linotype" w:hAnsi="Palatino Linotype"/>
          <w:sz w:val="28"/>
          <w:szCs w:val="28"/>
        </w:rPr>
      </w:pPr>
    </w:p>
    <w:p w:rsidR="00E563CD" w:rsidRPr="00E563CD" w:rsidRDefault="00E563CD" w:rsidP="00E563C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Pour vous inscrire aller sur le site</w:t>
      </w:r>
      <w:r w:rsidR="00CF4B9D">
        <w:rPr>
          <w:rFonts w:ascii="Palatino Linotype" w:hAnsi="Palatino Linotype"/>
          <w:sz w:val="28"/>
          <w:szCs w:val="28"/>
        </w:rPr>
        <w:t xml:space="preserve"> </w:t>
      </w:r>
      <w:r w:rsidR="00CF4B9D" w:rsidRPr="00BD7C24">
        <w:rPr>
          <w:rFonts w:ascii="Palatino Linotype" w:hAnsi="Palatino Linotype"/>
          <w:b/>
          <w:sz w:val="28"/>
          <w:szCs w:val="28"/>
        </w:rPr>
        <w:t>Multi-Art Chute Chaudière</w:t>
      </w:r>
      <w:r w:rsidR="00BD7C24">
        <w:rPr>
          <w:rFonts w:ascii="Palatino Linotype" w:hAnsi="Palatino Linotype"/>
          <w:sz w:val="28"/>
          <w:szCs w:val="28"/>
        </w:rPr>
        <w:t xml:space="preserve"> vers la fin du mois d’août.</w:t>
      </w:r>
    </w:p>
    <w:sectPr w:rsidR="00E563CD" w:rsidRPr="00E563C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26" w:rsidRDefault="00E03526" w:rsidP="00144DBD">
      <w:pPr>
        <w:spacing w:after="0" w:line="240" w:lineRule="auto"/>
      </w:pPr>
      <w:r>
        <w:separator/>
      </w:r>
    </w:p>
  </w:endnote>
  <w:endnote w:type="continuationSeparator" w:id="0">
    <w:p w:rsidR="00E03526" w:rsidRDefault="00E03526" w:rsidP="0014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BD" w:rsidRDefault="00144DBD">
    <w:pPr>
      <w:pStyle w:val="Pieddepage"/>
    </w:pPr>
    <w:r>
      <w:t xml:space="preserve">Document élaboré par Claudette Lépine, professeure et formatrice accréditée par le Centre de Transmission du Yoga (CTY) – Certifiée par Étude et Transmission du Yoga (ETY) - Directrice de l’École de Yoga Émergence (EYE). Email : </w:t>
    </w:r>
    <w:hyperlink r:id="rId1" w:history="1">
      <w:r w:rsidRPr="00993AC8">
        <w:rPr>
          <w:rStyle w:val="Lienhypertexte"/>
        </w:rPr>
        <w:t>claudette.lepine@gmail</w:t>
      </w:r>
    </w:hyperlink>
    <w:r>
      <w:t xml:space="preserve">. </w:t>
    </w:r>
    <w:proofErr w:type="spellStart"/>
    <w:r>
      <w:t>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26" w:rsidRDefault="00E03526" w:rsidP="00144DBD">
      <w:pPr>
        <w:spacing w:after="0" w:line="240" w:lineRule="auto"/>
      </w:pPr>
      <w:r>
        <w:separator/>
      </w:r>
    </w:p>
  </w:footnote>
  <w:footnote w:type="continuationSeparator" w:id="0">
    <w:p w:rsidR="00E03526" w:rsidRDefault="00E03526" w:rsidP="00144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0590"/>
    <w:multiLevelType w:val="hybridMultilevel"/>
    <w:tmpl w:val="F0267F66"/>
    <w:lvl w:ilvl="0" w:tplc="D9CAB38E">
      <w:start w:val="1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59"/>
    <w:rsid w:val="00026B38"/>
    <w:rsid w:val="000426D2"/>
    <w:rsid w:val="00144DBD"/>
    <w:rsid w:val="00347E71"/>
    <w:rsid w:val="004E39A8"/>
    <w:rsid w:val="00582E45"/>
    <w:rsid w:val="0064743A"/>
    <w:rsid w:val="00665889"/>
    <w:rsid w:val="006D0438"/>
    <w:rsid w:val="00756A43"/>
    <w:rsid w:val="007A666F"/>
    <w:rsid w:val="007F7A27"/>
    <w:rsid w:val="009A7F17"/>
    <w:rsid w:val="009C367C"/>
    <w:rsid w:val="00AC4199"/>
    <w:rsid w:val="00AF79B8"/>
    <w:rsid w:val="00B018EF"/>
    <w:rsid w:val="00B32FA6"/>
    <w:rsid w:val="00B64615"/>
    <w:rsid w:val="00BA4455"/>
    <w:rsid w:val="00BA7983"/>
    <w:rsid w:val="00BB5BA2"/>
    <w:rsid w:val="00BC3D39"/>
    <w:rsid w:val="00BD7C24"/>
    <w:rsid w:val="00CC00D1"/>
    <w:rsid w:val="00CF4B9D"/>
    <w:rsid w:val="00D84E59"/>
    <w:rsid w:val="00DC3B10"/>
    <w:rsid w:val="00E03526"/>
    <w:rsid w:val="00E563CD"/>
    <w:rsid w:val="00E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693E-DDF7-4AC2-A6D8-4480AA4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4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DBD"/>
  </w:style>
  <w:style w:type="paragraph" w:styleId="Pieddepage">
    <w:name w:val="footer"/>
    <w:basedOn w:val="Normal"/>
    <w:link w:val="PieddepageCar"/>
    <w:uiPriority w:val="99"/>
    <w:unhideWhenUsed/>
    <w:rsid w:val="0014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DBD"/>
  </w:style>
  <w:style w:type="character" w:styleId="Lienhypertexte">
    <w:name w:val="Hyperlink"/>
    <w:basedOn w:val="Policepardfaut"/>
    <w:uiPriority w:val="99"/>
    <w:unhideWhenUsed/>
    <w:rsid w:val="00144D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ette.lepine@gm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Lépine</dc:creator>
  <cp:keywords/>
  <dc:description/>
  <cp:lastModifiedBy>Claudette Lépine</cp:lastModifiedBy>
  <cp:revision>8</cp:revision>
  <cp:lastPrinted>2022-09-13T18:01:00Z</cp:lastPrinted>
  <dcterms:created xsi:type="dcterms:W3CDTF">2023-04-28T17:56:00Z</dcterms:created>
  <dcterms:modified xsi:type="dcterms:W3CDTF">2023-05-23T20:33:00Z</dcterms:modified>
</cp:coreProperties>
</file>